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DCF">
        <w:rPr>
          <w:sz w:val="24"/>
          <w:szCs w:val="24"/>
        </w:rPr>
        <w:t>132</w:t>
      </w:r>
      <w:r w:rsidR="00877ACD">
        <w:rPr>
          <w:sz w:val="24"/>
          <w:szCs w:val="24"/>
        </w:rPr>
        <w:t xml:space="preserve">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CF" w:rsidRDefault="004C093A" w:rsidP="00F76DCF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F76DCF">
        <w:rPr>
          <w:sz w:val="24"/>
          <w:szCs w:val="24"/>
        </w:rPr>
        <w:t>Oddgeir Tørset</w:t>
      </w: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 w:rsidR="00F169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877ACD">
        <w:rPr>
          <w:sz w:val="24"/>
          <w:szCs w:val="24"/>
        </w:rPr>
        <w:t>20.08</w:t>
      </w:r>
      <w:r w:rsidR="006F68CE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20FD8" w:rsidRPr="00425C04" w:rsidRDefault="00877A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Funksjonskrav og arealkrav offentlige bygg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B30221" w:rsidRDefault="00583BB0" w:rsidP="00B30221">
      <w:r>
        <w:t>Bystyret vedtok i bsak 175/14 følgende:</w:t>
      </w:r>
    </w:p>
    <w:p w:rsidR="00583BB0" w:rsidRPr="00583BB0" w:rsidRDefault="00583BB0" w:rsidP="00F1698D">
      <w:pPr>
        <w:pStyle w:val="Default"/>
        <w:ind w:left="708"/>
        <w:rPr>
          <w:rFonts w:ascii="Calibri" w:hAnsi="Calibri"/>
          <w:i/>
          <w:sz w:val="22"/>
          <w:szCs w:val="22"/>
        </w:rPr>
      </w:pPr>
      <w:r w:rsidRPr="00583BB0">
        <w:rPr>
          <w:rFonts w:ascii="Calibri" w:hAnsi="Calibri"/>
          <w:i/>
          <w:sz w:val="22"/>
          <w:szCs w:val="22"/>
        </w:rPr>
        <w:t xml:space="preserve">Bystyret ber rådmannen sammen med eiendomsforetaket om å foreta en gjennomgang av dagens funksjonskrav og arealkrav for skoler, barnehager og andre offentlige bygg. Denne gjennomgangen bør også beskrive hvordan våre krav er i forhold til eventuelle nasjonale krav/føringer og også hvordan øvrige ASSS kommuner praktiserer. </w:t>
      </w:r>
    </w:p>
    <w:p w:rsidR="00583BB0" w:rsidRDefault="00583BB0" w:rsidP="00F1698D">
      <w:pPr>
        <w:ind w:left="708"/>
      </w:pPr>
    </w:p>
    <w:p w:rsidR="00583BB0" w:rsidRDefault="00583BB0" w:rsidP="00B30221">
      <w:r>
        <w:t>I denne saken legges det frem en kort statusrapport på dette arbeidet.</w:t>
      </w:r>
    </w:p>
    <w:p w:rsidR="00583BB0" w:rsidRDefault="00583BB0" w:rsidP="00B30221"/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720FD8" w:rsidRDefault="00583BB0" w:rsidP="00B30221">
      <w:r>
        <w:t>Det er satt ned en arbeidsgruppe for å foreta en gjennomgang av funksjonskrav og arealkrav på skolebygg. Arbeidsgruppa har bestått av representanter fra f</w:t>
      </w:r>
      <w:r w:rsidR="006D5FD8">
        <w:t>agstab skole, hovedverneombud,</w:t>
      </w:r>
      <w:r w:rsidR="009D22DD">
        <w:t xml:space="preserve"> </w:t>
      </w:r>
      <w:r>
        <w:t>HMS/BHT</w:t>
      </w:r>
      <w:r w:rsidR="006D5FD8">
        <w:t xml:space="preserve"> og Sandnes Eiendomsselskap KF</w:t>
      </w:r>
      <w:r>
        <w:t>.  I arbeidet er det blant annet sett på forskriftskrav og normkrav som gjelder mot de føringene som ligger inne i våre skoleprosjekter. En har også i arbeidet sett på nylig vedtatt kvalitetskrav i Trondheim kommune.</w:t>
      </w:r>
    </w:p>
    <w:p w:rsidR="00583BB0" w:rsidRPr="00720FD8" w:rsidRDefault="00583BB0" w:rsidP="00B30221">
      <w:pPr>
        <w:rPr>
          <w:b/>
          <w:sz w:val="28"/>
          <w:szCs w:val="28"/>
          <w:u w:val="single"/>
        </w:rPr>
      </w:pPr>
      <w:r>
        <w:t>Det er i arbeidet ikke verifisert areal og funksjoner som kan ha effekt i forhold til arealbesparing.</w:t>
      </w: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720FD8" w:rsidRDefault="00583BB0" w:rsidP="00B30221">
      <w:r>
        <w:t>Innfallsvinkelen i arbeidet har vært en tradisjonell tilnærming ut fra d</w:t>
      </w:r>
      <w:r w:rsidR="006D5FD8">
        <w:t xml:space="preserve">agens måte å bygge skolebygg på. </w:t>
      </w:r>
    </w:p>
    <w:p w:rsidR="006D5FD8" w:rsidRDefault="006D5FD8" w:rsidP="00B30221">
      <w:r>
        <w:t>For å finne nye og smarte løsninger ser vi behov for å forsøke å tenke utenfor disse rammene. Det foreslås derfor å se på oppdraget med en bredere tilnærming</w:t>
      </w:r>
      <w:r w:rsidR="00060AC0">
        <w:t xml:space="preserve"> gjennom å se på hvordan det løses i andre storbyer og evt. i Norden for øvrig. </w:t>
      </w:r>
      <w:r>
        <w:t xml:space="preserve"> </w:t>
      </w:r>
      <w:r w:rsidR="00060AC0">
        <w:t xml:space="preserve">I det videre arbeidet ønsker </w:t>
      </w:r>
      <w:r w:rsidR="00F1698D">
        <w:t>en</w:t>
      </w:r>
      <w:r w:rsidR="00060AC0">
        <w:t xml:space="preserve"> også i større grad å se på </w:t>
      </w:r>
      <w:r w:rsidR="00060AC0">
        <w:lastRenderedPageBreak/>
        <w:t>blant annet kulturarenaplanen og hvordan sambruk av lokalene i større grad kan gi arealbesparelser for kommunen samlet sett.</w:t>
      </w:r>
    </w:p>
    <w:p w:rsidR="00720FD8" w:rsidRDefault="00060AC0" w:rsidP="00B30221">
      <w:r>
        <w:t>Arbeidet vil foregå i tett samarbeid med fagstab skole. Også kultur vil trekkes inn ved behov.</w:t>
      </w:r>
      <w:r w:rsidR="00F1698D">
        <w:t xml:space="preserve"> Saken antas ikke klar for politisk behandling før om ca 6 mnd, inkl nødvendige involvering av brukere etc. </w:t>
      </w:r>
    </w:p>
    <w:p w:rsidR="002D3DA5" w:rsidRDefault="002D3DA5" w:rsidP="00B30221">
      <w:r>
        <w:t xml:space="preserve">For byggeprosjektet på Figgjo skole er det ikke funnet konkrete besparelser fra tidligere fremlagt byggeprogram. For å sikre fremdrift på prosjektet iht. bestilling fra bystyret </w:t>
      </w:r>
      <w:r w:rsidR="00F1698D">
        <w:t xml:space="preserve">foreslås </w:t>
      </w:r>
      <w:r>
        <w:t>det derfor å legge tidligere vedtatt kvalitetsnormer til grunn for prosjektet.</w:t>
      </w:r>
      <w:r w:rsidR="00F1698D">
        <w:t xml:space="preserve"> </w:t>
      </w:r>
    </w:p>
    <w:p w:rsidR="00F1698D" w:rsidRDefault="00F1698D" w:rsidP="00B30221"/>
    <w:p w:rsidR="00F1698D" w:rsidRDefault="00F1698D" w:rsidP="00B30221">
      <w:r>
        <w:t>Når det gjelder barnehage og «andre bygg» vil arbeidet starte i nær fremtid.</w:t>
      </w:r>
    </w:p>
    <w:p w:rsidR="00F1698D" w:rsidRDefault="00F1698D" w:rsidP="00B30221"/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AC272B" w:rsidRDefault="00AC272B" w:rsidP="00AC272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t>Styret tar s</w:t>
      </w:r>
      <w:r w:rsidR="00060AC0">
        <w:t>aken til orientering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AC272B">
        <w:rPr>
          <w:rFonts w:ascii="Times New Roman" w:hAnsi="Times New Roman" w:cs="Times New Roman"/>
          <w:sz w:val="24"/>
          <w:szCs w:val="24"/>
        </w:rPr>
        <w:t>1</w:t>
      </w:r>
      <w:r w:rsidR="00F76DCF">
        <w:rPr>
          <w:rFonts w:ascii="Times New Roman" w:hAnsi="Times New Roman" w:cs="Times New Roman"/>
          <w:sz w:val="24"/>
          <w:szCs w:val="24"/>
        </w:rPr>
        <w:t>3</w:t>
      </w:r>
      <w:r w:rsidR="00AC272B">
        <w:rPr>
          <w:rFonts w:ascii="Times New Roman" w:hAnsi="Times New Roman" w:cs="Times New Roman"/>
          <w:sz w:val="24"/>
          <w:szCs w:val="24"/>
        </w:rPr>
        <w:t>.08</w:t>
      </w:r>
      <w:r w:rsidR="006F68CE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B0B"/>
    <w:multiLevelType w:val="hybridMultilevel"/>
    <w:tmpl w:val="E2A0D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60AC0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0C64"/>
    <w:rsid w:val="00196F0B"/>
    <w:rsid w:val="001E2546"/>
    <w:rsid w:val="00206A8B"/>
    <w:rsid w:val="00263933"/>
    <w:rsid w:val="00265A6A"/>
    <w:rsid w:val="002D3DA5"/>
    <w:rsid w:val="003562A1"/>
    <w:rsid w:val="003B2054"/>
    <w:rsid w:val="003E1121"/>
    <w:rsid w:val="00425C04"/>
    <w:rsid w:val="00487D79"/>
    <w:rsid w:val="004C093A"/>
    <w:rsid w:val="004E0F9A"/>
    <w:rsid w:val="005139AE"/>
    <w:rsid w:val="00583BB0"/>
    <w:rsid w:val="005A4DBB"/>
    <w:rsid w:val="00627625"/>
    <w:rsid w:val="0067672B"/>
    <w:rsid w:val="0068300B"/>
    <w:rsid w:val="006842E6"/>
    <w:rsid w:val="006908BF"/>
    <w:rsid w:val="006D5FD8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E2845"/>
    <w:rsid w:val="00847DA3"/>
    <w:rsid w:val="008668CB"/>
    <w:rsid w:val="00877ACD"/>
    <w:rsid w:val="008B5EA5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9D22DD"/>
    <w:rsid w:val="00AA60A7"/>
    <w:rsid w:val="00AA7F48"/>
    <w:rsid w:val="00AC272B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F4C50"/>
    <w:rsid w:val="00DA5991"/>
    <w:rsid w:val="00DB7A3F"/>
    <w:rsid w:val="00DE58E6"/>
    <w:rsid w:val="00E336D5"/>
    <w:rsid w:val="00E35F1D"/>
    <w:rsid w:val="00E51D94"/>
    <w:rsid w:val="00E62959"/>
    <w:rsid w:val="00F1698D"/>
    <w:rsid w:val="00F228E5"/>
    <w:rsid w:val="00F52164"/>
    <w:rsid w:val="00F65156"/>
    <w:rsid w:val="00F76DC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58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8BC8-0D94-4A3B-ABB2-27DB1DD9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3</cp:revision>
  <cp:lastPrinted>2014-05-27T16:55:00Z</cp:lastPrinted>
  <dcterms:created xsi:type="dcterms:W3CDTF">2015-08-17T13:30:00Z</dcterms:created>
  <dcterms:modified xsi:type="dcterms:W3CDTF">2015-08-17T13:57:00Z</dcterms:modified>
</cp:coreProperties>
</file>